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53"/>
      </w:tblGrid>
      <w:tr w:rsidR="008951CF" w14:paraId="34F8E151" w14:textId="77777777" w:rsidTr="004666D5">
        <w:tc>
          <w:tcPr>
            <w:tcW w:w="4106" w:type="dxa"/>
          </w:tcPr>
          <w:p w14:paraId="2EB4EB4C" w14:textId="7B7E2314" w:rsidR="008951CF" w:rsidRDefault="008951CF" w:rsidP="008951CF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951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CÔNG TY ……………….</w:t>
            </w:r>
          </w:p>
          <w:p w14:paraId="3114BD10" w14:textId="03A5DFF7" w:rsidR="008951CF" w:rsidRDefault="008951CF" w:rsidP="008951CF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951C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D8DAF58" wp14:editId="3EC56DA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112395</wp:posOffset>
                      </wp:positionV>
                      <wp:extent cx="6858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D973A"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5pt,8.85pt" to="12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"/>
                  </w:pict>
                </mc:Fallback>
              </mc:AlternateContent>
            </w:r>
          </w:p>
          <w:p w14:paraId="6F9BF001" w14:textId="2DC4F2E0" w:rsidR="008951CF" w:rsidRPr="008951CF" w:rsidRDefault="008951CF" w:rsidP="008951CF">
            <w:pPr>
              <w:spacing w:after="0" w:line="276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951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Số: ……/QĐ-BGTSCĐ</w:t>
            </w:r>
          </w:p>
        </w:tc>
        <w:tc>
          <w:tcPr>
            <w:tcW w:w="5353" w:type="dxa"/>
          </w:tcPr>
          <w:p w14:paraId="4A83BAA5" w14:textId="77777777" w:rsidR="008951CF" w:rsidRPr="008951CF" w:rsidRDefault="008951CF" w:rsidP="008951CF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951C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CỘNG HOÀ XÃ HỘI CHỦ NGHĨA VIỆT NAM</w:t>
            </w:r>
          </w:p>
          <w:p w14:paraId="6BC0C4AE" w14:textId="77777777" w:rsidR="008951CF" w:rsidRDefault="008951CF" w:rsidP="008951CF">
            <w:pPr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Độc lập – Tự do – Hạnh phúc</w:t>
            </w:r>
          </w:p>
          <w:p w14:paraId="4DA2DCC8" w14:textId="77777777" w:rsidR="008951CF" w:rsidRDefault="008951CF" w:rsidP="008951CF">
            <w:pPr>
              <w:spacing w:after="8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------oOo-----</w:t>
            </w:r>
          </w:p>
          <w:p w14:paraId="4C535BE3" w14:textId="52D9F61C" w:rsidR="008951CF" w:rsidRPr="008951CF" w:rsidRDefault="008951CF" w:rsidP="008951CF">
            <w:pPr>
              <w:spacing w:after="0" w:line="36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951C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…………………., ngày ….. tháng ….. năm …..</w:t>
            </w:r>
          </w:p>
        </w:tc>
      </w:tr>
    </w:tbl>
    <w:p w14:paraId="32180A68" w14:textId="42EBCF25" w:rsidR="00CD5142" w:rsidRPr="008951CF" w:rsidRDefault="00CD5142" w:rsidP="00F8435A">
      <w:pPr>
        <w:spacing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14:paraId="37345088" w14:textId="5FB808EA" w:rsidR="00761A7B" w:rsidRPr="008951CF" w:rsidRDefault="00761A7B" w:rsidP="008951CF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8951CF">
        <w:rPr>
          <w:rFonts w:ascii="Times New Roman" w:hAnsi="Times New Roman"/>
          <w:b/>
          <w:sz w:val="32"/>
          <w:szCs w:val="32"/>
        </w:rPr>
        <w:t>QUYẾT ĐỊNH</w:t>
      </w:r>
    </w:p>
    <w:p w14:paraId="6D024CAB" w14:textId="0BC368A5" w:rsidR="00761A7B" w:rsidRPr="001901B4" w:rsidRDefault="00761A7B" w:rsidP="00761A7B">
      <w:pPr>
        <w:jc w:val="center"/>
        <w:rPr>
          <w:rFonts w:ascii="Times New Roman" w:hAnsi="Times New Roman"/>
          <w:b/>
          <w:sz w:val="26"/>
          <w:szCs w:val="26"/>
        </w:rPr>
      </w:pPr>
      <w:r w:rsidRPr="001901B4">
        <w:rPr>
          <w:rFonts w:ascii="Times New Roman" w:hAnsi="Times New Roman"/>
          <w:b/>
          <w:sz w:val="26"/>
          <w:szCs w:val="26"/>
        </w:rPr>
        <w:t>Về việc bàn giao tài sản cố định</w:t>
      </w:r>
      <w:r w:rsidR="008951CF" w:rsidRPr="001901B4">
        <w:rPr>
          <w:rFonts w:ascii="Times New Roman" w:hAnsi="Times New Roman"/>
          <w:b/>
          <w:sz w:val="26"/>
          <w:szCs w:val="26"/>
        </w:rPr>
        <w:t xml:space="preserve"> đưa vào sử dụng</w:t>
      </w:r>
    </w:p>
    <w:p w14:paraId="1FEF8656" w14:textId="77777777" w:rsidR="008951CF" w:rsidRDefault="008951CF" w:rsidP="00761A7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A0056" w14:textId="7BEEA5F2" w:rsidR="00761A7B" w:rsidRPr="008951CF" w:rsidRDefault="00761A7B" w:rsidP="00761A7B">
      <w:pPr>
        <w:jc w:val="center"/>
        <w:rPr>
          <w:rFonts w:ascii="Times New Roman" w:hAnsi="Times New Roman"/>
          <w:b/>
          <w:sz w:val="24"/>
          <w:szCs w:val="24"/>
        </w:rPr>
      </w:pPr>
      <w:r w:rsidRPr="008951CF">
        <w:rPr>
          <w:rFonts w:ascii="Times New Roman" w:hAnsi="Times New Roman"/>
          <w:b/>
          <w:sz w:val="28"/>
          <w:szCs w:val="28"/>
        </w:rPr>
        <w:t>CÔNG TY ………</w:t>
      </w:r>
      <w:r w:rsidR="008951CF">
        <w:rPr>
          <w:rFonts w:ascii="Times New Roman" w:hAnsi="Times New Roman"/>
          <w:b/>
          <w:sz w:val="28"/>
          <w:szCs w:val="28"/>
        </w:rPr>
        <w:t>………</w:t>
      </w:r>
    </w:p>
    <w:p w14:paraId="799BBF8D" w14:textId="0054524A" w:rsidR="008B5BA2" w:rsidRPr="008951CF" w:rsidRDefault="008951CF" w:rsidP="008951CF">
      <w:pPr>
        <w:pStyle w:val="giua"/>
        <w:widowControl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BA2" w:rsidRPr="008951CF">
        <w:rPr>
          <w:rStyle w:val="postbody"/>
          <w:rFonts w:ascii="Times New Roman" w:hAnsi="Times New Roman" w:cs="Times New Roman"/>
          <w:color w:val="000000"/>
          <w:sz w:val="24"/>
          <w:szCs w:val="24"/>
        </w:rPr>
        <w:t xml:space="preserve">Căn cứ </w:t>
      </w:r>
      <w:r>
        <w:rPr>
          <w:rStyle w:val="postbody"/>
          <w:rFonts w:ascii="Times New Roman" w:hAnsi="Times New Roman" w:cs="Times New Roman"/>
          <w:color w:val="000000"/>
          <w:sz w:val="24"/>
          <w:szCs w:val="24"/>
        </w:rPr>
        <w:t>Quyết định số ……….. ngày ….. tháng ….. năm ….. của …………………. về việc bàn giao TSCĐ đưa vào sử dụng;</w:t>
      </w:r>
    </w:p>
    <w:p w14:paraId="67107C08" w14:textId="1F668BF3" w:rsidR="00761A7B" w:rsidRPr="008951CF" w:rsidRDefault="008951CF" w:rsidP="008951CF">
      <w:pPr>
        <w:pStyle w:val="giua"/>
        <w:widowControl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1A7B" w:rsidRPr="008951CF">
        <w:rPr>
          <w:rFonts w:ascii="Times New Roman" w:hAnsi="Times New Roman" w:cs="Times New Roman"/>
          <w:color w:val="000000"/>
          <w:sz w:val="24"/>
          <w:szCs w:val="24"/>
        </w:rPr>
        <w:t>Căn cứ vào tình hình thực tế sau khi kiểm 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A7B" w:rsidRPr="008951CF">
        <w:rPr>
          <w:rFonts w:ascii="Times New Roman" w:hAnsi="Times New Roman" w:cs="Times New Roman"/>
          <w:color w:val="000000"/>
          <w:sz w:val="24"/>
          <w:szCs w:val="24"/>
        </w:rPr>
        <w:t xml:space="preserve">một số tài sản cố định của công ty </w:t>
      </w:r>
    </w:p>
    <w:p w14:paraId="7E7329D3" w14:textId="77777777" w:rsidR="00F8435A" w:rsidRPr="008951CF" w:rsidRDefault="00F8435A" w:rsidP="004666D5">
      <w:pPr>
        <w:pStyle w:val="giua"/>
        <w:widowControl w:val="0"/>
        <w:spacing w:before="120" w:after="0"/>
        <w:jc w:val="lef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14:paraId="23188B93" w14:textId="5505320D" w:rsidR="00761A7B" w:rsidRPr="008951CF" w:rsidRDefault="00761A7B" w:rsidP="00761A7B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4666D5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QUYẾT ĐỊNH</w:t>
      </w:r>
    </w:p>
    <w:p w14:paraId="7FAF4D0E" w14:textId="77777777" w:rsidR="00761A7B" w:rsidRPr="008951CF" w:rsidRDefault="00761A7B" w:rsidP="00761A7B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14:paraId="032C1D4F" w14:textId="243E6102" w:rsidR="00761A7B" w:rsidRDefault="00BA566B" w:rsidP="004666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ĐIỀU</w:t>
      </w:r>
      <w:r w:rsidR="00761A7B" w:rsidRPr="00BA566B">
        <w:rPr>
          <w:rFonts w:ascii="Times New Roman" w:hAnsi="Times New Roman"/>
          <w:b/>
          <w:sz w:val="26"/>
          <w:szCs w:val="26"/>
        </w:rPr>
        <w:t xml:space="preserve"> 1.</w:t>
      </w:r>
      <w:r w:rsidR="00761A7B" w:rsidRPr="008951CF">
        <w:rPr>
          <w:rFonts w:ascii="Times New Roman" w:hAnsi="Times New Roman"/>
          <w:sz w:val="24"/>
          <w:szCs w:val="24"/>
        </w:rPr>
        <w:t xml:space="preserve"> Bàn giao các tài sản cố định sau của công ty </w:t>
      </w:r>
      <w:r w:rsidR="004666D5">
        <w:rPr>
          <w:rFonts w:ascii="Times New Roman" w:hAnsi="Times New Roman"/>
          <w:sz w:val="24"/>
          <w:szCs w:val="24"/>
        </w:rPr>
        <w:t xml:space="preserve">đưa </w:t>
      </w:r>
      <w:r w:rsidR="00761A7B" w:rsidRPr="008951CF">
        <w:rPr>
          <w:rFonts w:ascii="Times New Roman" w:hAnsi="Times New Roman"/>
          <w:sz w:val="24"/>
          <w:szCs w:val="24"/>
        </w:rPr>
        <w:t>vào sử dụng</w:t>
      </w:r>
      <w:r w:rsidR="004666D5">
        <w:rPr>
          <w:rFonts w:ascii="Times New Roman" w:hAnsi="Times New Roman"/>
          <w:sz w:val="24"/>
          <w:szCs w:val="24"/>
        </w:rPr>
        <w:t xml:space="preserve"> tại các phòng ban/bộ phận để phục vụ cho hoạt động sản xuất kinh doanh: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848"/>
        <w:gridCol w:w="982"/>
        <w:gridCol w:w="864"/>
        <w:gridCol w:w="851"/>
        <w:gridCol w:w="992"/>
        <w:gridCol w:w="1134"/>
        <w:gridCol w:w="1134"/>
        <w:gridCol w:w="1134"/>
        <w:gridCol w:w="1134"/>
        <w:gridCol w:w="1134"/>
      </w:tblGrid>
      <w:tr w:rsidR="006F546E" w14:paraId="0196B8F3" w14:textId="77777777" w:rsidTr="00DA0952">
        <w:tc>
          <w:tcPr>
            <w:tcW w:w="848" w:type="dxa"/>
            <w:vMerge w:val="restart"/>
            <w:vAlign w:val="center"/>
          </w:tcPr>
          <w:p w14:paraId="7122A7B5" w14:textId="7C6A70F3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Tên TSCĐ</w:t>
            </w:r>
          </w:p>
        </w:tc>
        <w:tc>
          <w:tcPr>
            <w:tcW w:w="982" w:type="dxa"/>
            <w:vMerge w:val="restart"/>
            <w:vAlign w:val="center"/>
          </w:tcPr>
          <w:p w14:paraId="5988AFC2" w14:textId="4BF00B69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Loại TSCĐ</w:t>
            </w:r>
          </w:p>
        </w:tc>
        <w:tc>
          <w:tcPr>
            <w:tcW w:w="864" w:type="dxa"/>
            <w:vMerge w:val="restart"/>
            <w:vAlign w:val="center"/>
          </w:tcPr>
          <w:p w14:paraId="6BCB799E" w14:textId="22E42FAF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Nước sản xuất</w:t>
            </w:r>
          </w:p>
        </w:tc>
        <w:tc>
          <w:tcPr>
            <w:tcW w:w="851" w:type="dxa"/>
            <w:vMerge w:val="restart"/>
            <w:vAlign w:val="center"/>
          </w:tcPr>
          <w:p w14:paraId="7805A1EC" w14:textId="22B5EAE4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Năm sản xuất</w:t>
            </w:r>
          </w:p>
        </w:tc>
        <w:tc>
          <w:tcPr>
            <w:tcW w:w="992" w:type="dxa"/>
            <w:vMerge w:val="restart"/>
            <w:vAlign w:val="center"/>
          </w:tcPr>
          <w:p w14:paraId="0B21E0EF" w14:textId="0FFCF0B6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suất (Diện tích thiết kế)</w:t>
            </w:r>
          </w:p>
        </w:tc>
        <w:tc>
          <w:tcPr>
            <w:tcW w:w="5670" w:type="dxa"/>
            <w:gridSpan w:val="5"/>
            <w:vAlign w:val="center"/>
          </w:tcPr>
          <w:p w14:paraId="36002857" w14:textId="50C9BCED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Nguyên giá Tài sản cố định</w:t>
            </w:r>
          </w:p>
        </w:tc>
      </w:tr>
      <w:tr w:rsidR="006F546E" w14:paraId="5CDC38A7" w14:textId="77777777" w:rsidTr="006F546E">
        <w:tc>
          <w:tcPr>
            <w:tcW w:w="848" w:type="dxa"/>
            <w:vMerge/>
          </w:tcPr>
          <w:p w14:paraId="0E41FD40" w14:textId="77777777" w:rsidR="006F546E" w:rsidRDefault="006F546E" w:rsidP="006F54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149D31DB" w14:textId="77777777" w:rsidR="006F546E" w:rsidRDefault="006F546E" w:rsidP="006F54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14:paraId="6D8E66F9" w14:textId="77777777" w:rsidR="006F546E" w:rsidRDefault="006F546E" w:rsidP="006F54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B1160CC" w14:textId="77777777" w:rsidR="006F546E" w:rsidRDefault="006F546E" w:rsidP="006F54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BB376B" w14:textId="77777777" w:rsidR="006F546E" w:rsidRDefault="006F546E" w:rsidP="006F54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49DE63" w14:textId="4986CA6E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 mua</w:t>
            </w:r>
          </w:p>
        </w:tc>
        <w:tc>
          <w:tcPr>
            <w:tcW w:w="1134" w:type="dxa"/>
            <w:vAlign w:val="center"/>
          </w:tcPr>
          <w:p w14:paraId="65E53FA0" w14:textId="2ABC552A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phí vận chuyển</w:t>
            </w:r>
          </w:p>
        </w:tc>
        <w:tc>
          <w:tcPr>
            <w:tcW w:w="1134" w:type="dxa"/>
            <w:vAlign w:val="center"/>
          </w:tcPr>
          <w:p w14:paraId="26C6B7CA" w14:textId="073F429A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Nguyên giá TSCĐ</w:t>
            </w:r>
          </w:p>
        </w:tc>
        <w:tc>
          <w:tcPr>
            <w:tcW w:w="1134" w:type="dxa"/>
            <w:vAlign w:val="center"/>
          </w:tcPr>
          <w:p w14:paraId="308591FB" w14:textId="5DF2074D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Tài liệu kỹ thuật kèm theo (nếu có)</w:t>
            </w:r>
          </w:p>
        </w:tc>
        <w:tc>
          <w:tcPr>
            <w:tcW w:w="1134" w:type="dxa"/>
            <w:vAlign w:val="center"/>
          </w:tcPr>
          <w:p w14:paraId="2432A4DE" w14:textId="007CC713" w:rsidR="006F546E" w:rsidRDefault="006F546E" w:rsidP="006F546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Dụng cụ, phụ tùng kèm theo (nếu có)</w:t>
            </w:r>
          </w:p>
        </w:tc>
      </w:tr>
      <w:tr w:rsidR="006F546E" w14:paraId="77EFC71D" w14:textId="77777777" w:rsidTr="006F546E">
        <w:tc>
          <w:tcPr>
            <w:tcW w:w="848" w:type="dxa"/>
          </w:tcPr>
          <w:p w14:paraId="0776506A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0F79BA4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161AD812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DFD6D3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11D8B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71C83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AD9E36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B688B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657B1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BD491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6E" w14:paraId="0CC9F821" w14:textId="77777777" w:rsidTr="006F546E">
        <w:tc>
          <w:tcPr>
            <w:tcW w:w="848" w:type="dxa"/>
          </w:tcPr>
          <w:p w14:paraId="44B69859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BFF6F11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0154A5C3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7E15D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D771D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F8011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0FD52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2F10F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67DC0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8F1E2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6E" w14:paraId="05E3D902" w14:textId="77777777" w:rsidTr="006F546E">
        <w:tc>
          <w:tcPr>
            <w:tcW w:w="848" w:type="dxa"/>
          </w:tcPr>
          <w:p w14:paraId="5D9E4B7E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CC309E6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14:paraId="015F9054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309CD7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DB208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3BE9D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4617B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C7A5C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EEAA0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BAF61" w14:textId="77777777" w:rsidR="006F546E" w:rsidRDefault="006F546E" w:rsidP="004666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BAEE53" w14:textId="03A62A5B" w:rsidR="004666D5" w:rsidRDefault="00BA566B" w:rsidP="00B277D7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66B">
        <w:rPr>
          <w:rFonts w:ascii="Times New Roman" w:hAnsi="Times New Roman"/>
          <w:b/>
          <w:bCs/>
          <w:sz w:val="26"/>
          <w:szCs w:val="26"/>
        </w:rPr>
        <w:t>ĐIỀU</w:t>
      </w:r>
      <w:r w:rsidR="006F546E" w:rsidRPr="00BA566B">
        <w:rPr>
          <w:rFonts w:ascii="Times New Roman" w:hAnsi="Times New Roman"/>
          <w:b/>
          <w:bCs/>
          <w:sz w:val="26"/>
          <w:szCs w:val="26"/>
        </w:rPr>
        <w:t xml:space="preserve"> 2.</w:t>
      </w:r>
      <w:r w:rsidR="006F546E">
        <w:rPr>
          <w:rFonts w:ascii="Times New Roman" w:hAnsi="Times New Roman"/>
          <w:sz w:val="24"/>
          <w:szCs w:val="24"/>
        </w:rPr>
        <w:t xml:space="preserve"> </w:t>
      </w:r>
      <w:r w:rsidR="00B277D7">
        <w:rPr>
          <w:rFonts w:ascii="Times New Roman" w:hAnsi="Times New Roman"/>
          <w:sz w:val="24"/>
          <w:szCs w:val="24"/>
        </w:rPr>
        <w:t>Thành viên và địa điểm giao nhận tài sản cố định</w:t>
      </w:r>
    </w:p>
    <w:p w14:paraId="2642DD93" w14:textId="216F20F7" w:rsidR="00B277D7" w:rsidRPr="00BA566B" w:rsidRDefault="00B277D7" w:rsidP="00B277D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566B">
        <w:rPr>
          <w:rFonts w:ascii="Times New Roman" w:hAnsi="Times New Roman"/>
          <w:b/>
          <w:bCs/>
          <w:sz w:val="24"/>
          <w:szCs w:val="24"/>
        </w:rPr>
        <w:t>Bên giao TSCĐ:</w:t>
      </w:r>
    </w:p>
    <w:p w14:paraId="3F506C1D" w14:textId="43D89259" w:rsidR="00B277D7" w:rsidRDefault="00BA566B" w:rsidP="00B27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Ông/Bà: ………………………….. Chức vụ: ………………………. Phòng ban: ……………….</w:t>
      </w:r>
    </w:p>
    <w:p w14:paraId="1F2EC9E8" w14:textId="1200CD81" w:rsidR="00BA566B" w:rsidRDefault="00BA566B" w:rsidP="00B277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Ông/Bà: ………………………….. Chức vụ: ………………………. Phòng ban: 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215A58C" w14:textId="2F8E51C9" w:rsidR="00BA566B" w:rsidRPr="00BA566B" w:rsidRDefault="00BA566B" w:rsidP="00B277D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566B">
        <w:rPr>
          <w:rFonts w:ascii="Times New Roman" w:hAnsi="Times New Roman"/>
          <w:b/>
          <w:bCs/>
          <w:sz w:val="24"/>
          <w:szCs w:val="24"/>
        </w:rPr>
        <w:t>Bên nhận TSCĐ:</w:t>
      </w:r>
    </w:p>
    <w:p w14:paraId="5497CCD8" w14:textId="6E21311E" w:rsidR="00BA566B" w:rsidRDefault="00BA566B" w:rsidP="00BA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Ông/Bà: ………………………….. Chức vụ: ………………………. Phòng ban: 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01E462DE" w14:textId="0A664F67" w:rsidR="00BA566B" w:rsidRDefault="00BA566B" w:rsidP="00BA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Ông/Bà: ………………………….. Chức vụ: ………………………. Phòng ban: 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EC49BF5" w14:textId="65835762" w:rsidR="00BA566B" w:rsidRPr="008951CF" w:rsidRDefault="00BA566B" w:rsidP="00BA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66B">
        <w:rPr>
          <w:rFonts w:ascii="Times New Roman" w:hAnsi="Times New Roman"/>
          <w:b/>
          <w:bCs/>
          <w:sz w:val="24"/>
          <w:szCs w:val="24"/>
        </w:rPr>
        <w:t>Địa điểm giao nhận TSCĐ: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14:paraId="58B3DBB1" w14:textId="660871A4" w:rsidR="00761A7B" w:rsidRDefault="00BA566B" w:rsidP="00BA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66B">
        <w:rPr>
          <w:rFonts w:ascii="Times New Roman" w:hAnsi="Times New Roman"/>
          <w:b/>
          <w:sz w:val="26"/>
          <w:szCs w:val="26"/>
        </w:rPr>
        <w:lastRenderedPageBreak/>
        <w:t>ĐIỀU</w:t>
      </w:r>
      <w:r w:rsidR="00761A7B" w:rsidRPr="00BA566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</w:t>
      </w:r>
      <w:r w:rsidR="00761A7B" w:rsidRPr="008951C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Các thành viên trên, Kế toán trưởng</w:t>
      </w:r>
      <w:r w:rsidR="009D04E4" w:rsidRPr="008951CF">
        <w:rPr>
          <w:rFonts w:ascii="Times New Roman" w:hAnsi="Times New Roman"/>
          <w:sz w:val="24"/>
          <w:szCs w:val="24"/>
        </w:rPr>
        <w:t xml:space="preserve"> cùng các phòng ban có liê</w:t>
      </w:r>
      <w:r w:rsidR="00761A7B" w:rsidRPr="008951CF">
        <w:rPr>
          <w:rFonts w:ascii="Times New Roman" w:hAnsi="Times New Roman"/>
          <w:sz w:val="24"/>
          <w:szCs w:val="24"/>
        </w:rPr>
        <w:t>n quan chịu trách nhiệm thi hành Quyết định này</w:t>
      </w:r>
      <w:r>
        <w:rPr>
          <w:rFonts w:ascii="Times New Roman" w:hAnsi="Times New Roman"/>
          <w:sz w:val="24"/>
          <w:szCs w:val="24"/>
        </w:rPr>
        <w:t>. Quyết định này có hiệu lực kể từ ngày ký</w:t>
      </w:r>
      <w:r w:rsidR="001901B4">
        <w:rPr>
          <w:rFonts w:ascii="Times New Roman" w:hAnsi="Times New Roman"/>
          <w:sz w:val="24"/>
          <w:szCs w:val="24"/>
        </w:rPr>
        <w:t>./.</w:t>
      </w:r>
    </w:p>
    <w:p w14:paraId="1DE2BE8D" w14:textId="77777777" w:rsidR="00BA566B" w:rsidRPr="008951CF" w:rsidRDefault="00BA566B" w:rsidP="00BA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6"/>
        <w:gridCol w:w="4722"/>
      </w:tblGrid>
      <w:tr w:rsidR="00761A7B" w:rsidRPr="008951CF" w14:paraId="5A643343" w14:textId="77777777" w:rsidTr="006657BC">
        <w:trPr>
          <w:trHeight w:val="297"/>
        </w:trPr>
        <w:tc>
          <w:tcPr>
            <w:tcW w:w="4266" w:type="dxa"/>
          </w:tcPr>
          <w:p w14:paraId="06FFEFBE" w14:textId="77777777" w:rsidR="00761A7B" w:rsidRPr="008951CF" w:rsidRDefault="00761A7B" w:rsidP="006657BC">
            <w:pPr>
              <w:ind w:left="720" w:hanging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1C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4722" w:type="dxa"/>
          </w:tcPr>
          <w:p w14:paraId="239D08B8" w14:textId="77777777" w:rsidR="00761A7B" w:rsidRPr="008951CF" w:rsidRDefault="00F8435A" w:rsidP="006657BC">
            <w:pPr>
              <w:pStyle w:val="Heading3"/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951CF">
              <w:rPr>
                <w:rFonts w:ascii="Times New Roman" w:hAnsi="Times New Roman"/>
                <w:sz w:val="24"/>
                <w:szCs w:val="24"/>
              </w:rPr>
              <w:t>NGƯỜI ĐẠI DIỆN THEO PHÁP LUẬT CỦA DOANH NGHIỆP</w:t>
            </w:r>
          </w:p>
        </w:tc>
      </w:tr>
      <w:tr w:rsidR="00761A7B" w:rsidRPr="008951CF" w14:paraId="0EA3F225" w14:textId="77777777" w:rsidTr="006657BC">
        <w:tc>
          <w:tcPr>
            <w:tcW w:w="4266" w:type="dxa"/>
          </w:tcPr>
          <w:p w14:paraId="510F88ED" w14:textId="7260899F" w:rsidR="00761A7B" w:rsidRPr="00BA566B" w:rsidRDefault="00761A7B" w:rsidP="00BA566B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5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BA566B" w:rsidRPr="00BA566B">
              <w:rPr>
                <w:rFonts w:ascii="Times New Roman" w:hAnsi="Times New Roman"/>
                <w:i/>
                <w:iCs/>
                <w:sz w:val="24"/>
                <w:szCs w:val="24"/>
              </w:rPr>
              <w:t>Như Điều 3 (Để thực hiện);</w:t>
            </w:r>
          </w:p>
          <w:p w14:paraId="5C04C20A" w14:textId="356B34CB" w:rsidR="00761A7B" w:rsidRPr="00BA566B" w:rsidRDefault="00761A7B" w:rsidP="00BA566B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5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BA566B" w:rsidRPr="00BA566B">
              <w:rPr>
                <w:rFonts w:ascii="Times New Roman" w:hAnsi="Times New Roman"/>
                <w:i/>
                <w:iCs/>
                <w:sz w:val="24"/>
                <w:szCs w:val="24"/>
              </w:rPr>
              <w:t>Lưu: P.KT, P.HC;</w:t>
            </w:r>
          </w:p>
          <w:p w14:paraId="6CD522FD" w14:textId="2E3E4A5F" w:rsidR="00BA566B" w:rsidRPr="008951CF" w:rsidRDefault="00BA566B" w:rsidP="00BA56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566B">
              <w:rPr>
                <w:rFonts w:ascii="Times New Roman" w:hAnsi="Times New Roman"/>
                <w:i/>
                <w:iCs/>
                <w:sz w:val="24"/>
                <w:szCs w:val="24"/>
              </w:rPr>
              <w:t>- ……………………………</w:t>
            </w:r>
          </w:p>
          <w:p w14:paraId="3D94E096" w14:textId="77777777" w:rsidR="00761A7B" w:rsidRPr="008951CF" w:rsidRDefault="00761A7B" w:rsidP="00665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1378A400" w14:textId="77777777" w:rsidR="00761A7B" w:rsidRPr="008951CF" w:rsidRDefault="00761A7B" w:rsidP="00BA5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1CF">
              <w:rPr>
                <w:rFonts w:ascii="Times New Roman" w:hAnsi="Times New Roman"/>
                <w:b/>
                <w:sz w:val="24"/>
                <w:szCs w:val="24"/>
              </w:rPr>
              <w:t xml:space="preserve">Giám đốc </w:t>
            </w:r>
          </w:p>
          <w:p w14:paraId="16384EBF" w14:textId="77777777" w:rsidR="00761A7B" w:rsidRPr="008951CF" w:rsidRDefault="00761A7B" w:rsidP="006657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1C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F8435A" w:rsidRPr="008951CF">
              <w:rPr>
                <w:rFonts w:ascii="Times New Roman" w:hAnsi="Times New Roman"/>
                <w:i/>
                <w:sz w:val="24"/>
                <w:szCs w:val="24"/>
              </w:rPr>
              <w:t>Ký, đóng dấu và ghi rõ họ tên</w:t>
            </w:r>
            <w:r w:rsidRPr="008951C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951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0931B874" w14:textId="77777777" w:rsidR="00761A7B" w:rsidRPr="008951CF" w:rsidRDefault="00761A7B" w:rsidP="006657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DDD0E" w14:textId="77777777" w:rsidR="00761A7B" w:rsidRPr="008951CF" w:rsidRDefault="00761A7B" w:rsidP="006657BC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9654A7" w14:textId="77777777" w:rsidR="00761A7B" w:rsidRPr="008951CF" w:rsidRDefault="00761A7B" w:rsidP="006657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A5A18" w14:textId="77777777" w:rsidR="00761A7B" w:rsidRPr="008951CF" w:rsidRDefault="00761A7B" w:rsidP="006657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F12E0" w14:textId="77777777" w:rsidR="00761A7B" w:rsidRPr="008951CF" w:rsidRDefault="00761A7B" w:rsidP="006657BC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8D35F4" w14:textId="77777777" w:rsidR="00761A7B" w:rsidRPr="008951CF" w:rsidRDefault="00761A7B" w:rsidP="00761A7B">
      <w:pPr>
        <w:rPr>
          <w:rFonts w:ascii="Times New Roman" w:hAnsi="Times New Roman"/>
          <w:sz w:val="24"/>
          <w:szCs w:val="24"/>
        </w:rPr>
      </w:pPr>
    </w:p>
    <w:p w14:paraId="3E5BBA8A" w14:textId="77777777" w:rsidR="00761A7B" w:rsidRPr="008951CF" w:rsidRDefault="00761A7B">
      <w:pPr>
        <w:rPr>
          <w:rFonts w:ascii="Times New Roman" w:hAnsi="Times New Roman"/>
          <w:sz w:val="24"/>
          <w:szCs w:val="24"/>
        </w:rPr>
      </w:pPr>
    </w:p>
    <w:sectPr w:rsidR="00761A7B" w:rsidRPr="008951CF" w:rsidSect="00BA566B"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5001"/>
    <w:multiLevelType w:val="hybridMultilevel"/>
    <w:tmpl w:val="22D4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76AE"/>
    <w:multiLevelType w:val="hybridMultilevel"/>
    <w:tmpl w:val="B9F6B12A"/>
    <w:lvl w:ilvl="0" w:tplc="08E0C58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CE"/>
    <w:rsid w:val="000D30E2"/>
    <w:rsid w:val="00185563"/>
    <w:rsid w:val="001901B4"/>
    <w:rsid w:val="001B31C5"/>
    <w:rsid w:val="002A2EEB"/>
    <w:rsid w:val="00325F6E"/>
    <w:rsid w:val="004666D5"/>
    <w:rsid w:val="006657BC"/>
    <w:rsid w:val="00690DCE"/>
    <w:rsid w:val="00693290"/>
    <w:rsid w:val="006C2781"/>
    <w:rsid w:val="006F546E"/>
    <w:rsid w:val="00761A7B"/>
    <w:rsid w:val="008951CF"/>
    <w:rsid w:val="008B5BA2"/>
    <w:rsid w:val="008F50E4"/>
    <w:rsid w:val="009D04E4"/>
    <w:rsid w:val="00A62821"/>
    <w:rsid w:val="00B2362C"/>
    <w:rsid w:val="00B277D7"/>
    <w:rsid w:val="00B95819"/>
    <w:rsid w:val="00BA566B"/>
    <w:rsid w:val="00C657DE"/>
    <w:rsid w:val="00CD5142"/>
    <w:rsid w:val="00D65F4A"/>
    <w:rsid w:val="00D67266"/>
    <w:rsid w:val="00E52B1D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213"/>
  <w15:chartTrackingRefBased/>
  <w15:docId w15:val="{F11A2B51-E53D-408C-8A6B-59A6A0E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61A7B"/>
    <w:pPr>
      <w:keepNext/>
      <w:spacing w:after="0" w:line="240" w:lineRule="auto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61A7B"/>
    <w:pPr>
      <w:keepNext/>
      <w:spacing w:after="0" w:line="240" w:lineRule="auto"/>
      <w:jc w:val="right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61A7B"/>
    <w:pPr>
      <w:keepNext/>
      <w:tabs>
        <w:tab w:val="center" w:pos="1276"/>
      </w:tabs>
      <w:spacing w:after="0" w:line="240" w:lineRule="auto"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61A7B"/>
    <w:rPr>
      <w:rFonts w:ascii=".VnTime" w:eastAsia="Times New Roman" w:hAnsi=".VnTime" w:cs="Times New Roman"/>
      <w:i/>
      <w:sz w:val="26"/>
      <w:szCs w:val="20"/>
    </w:rPr>
  </w:style>
  <w:style w:type="character" w:customStyle="1" w:styleId="Heading2Char">
    <w:name w:val="Heading 2 Char"/>
    <w:link w:val="Heading2"/>
    <w:rsid w:val="00761A7B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761A7B"/>
    <w:rPr>
      <w:rFonts w:ascii=".VnTimeH" w:eastAsia="Times New Roman" w:hAnsi=".VnTimeH" w:cs="Times New Roman"/>
      <w:b/>
      <w:sz w:val="26"/>
      <w:szCs w:val="20"/>
    </w:rPr>
  </w:style>
  <w:style w:type="character" w:customStyle="1" w:styleId="postbody">
    <w:name w:val="postbody"/>
    <w:basedOn w:val="DefaultParagraphFont"/>
    <w:rsid w:val="00761A7B"/>
  </w:style>
  <w:style w:type="paragraph" w:customStyle="1" w:styleId="giua">
    <w:name w:val="giua"/>
    <w:basedOn w:val="Normal"/>
    <w:rsid w:val="00761A7B"/>
    <w:pPr>
      <w:autoSpaceDE w:val="0"/>
      <w:autoSpaceDN w:val="0"/>
      <w:spacing w:after="120" w:line="240" w:lineRule="auto"/>
      <w:jc w:val="center"/>
    </w:pPr>
    <w:rPr>
      <w:rFonts w:ascii=".VnTime" w:eastAsia="Times New Roman" w:hAnsi=".VnTime" w:cs=".VnTime"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A7B"/>
    <w:pPr>
      <w:ind w:left="720"/>
      <w:contextualSpacing/>
    </w:pPr>
  </w:style>
  <w:style w:type="table" w:styleId="TableGrid">
    <w:name w:val="Table Grid"/>
    <w:basedOn w:val="TableNormal"/>
    <w:uiPriority w:val="39"/>
    <w:rsid w:val="0089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Thao</dc:creator>
  <cp:keywords/>
  <cp:lastModifiedBy>Thao Pham</cp:lastModifiedBy>
  <cp:revision>5</cp:revision>
  <dcterms:created xsi:type="dcterms:W3CDTF">2021-07-22T03:49:00Z</dcterms:created>
  <dcterms:modified xsi:type="dcterms:W3CDTF">2021-07-22T04:25:00Z</dcterms:modified>
</cp:coreProperties>
</file>