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8"/>
          <w:szCs w:val="28"/>
        </w:rPr>
      </w:pPr>
      <w:r w:rsidDel="00000000" w:rsidR="00000000" w:rsidRPr="00000000">
        <w:rPr>
          <w:rtl w:val="0"/>
        </w:rPr>
      </w:r>
    </w:p>
    <w:tbl>
      <w:tblPr>
        <w:tblStyle w:val="Table1"/>
        <w:tblW w:w="87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10"/>
        <w:gridCol w:w="5880"/>
        <w:tblGridChange w:id="0">
          <w:tblGrid>
            <w:gridCol w:w="2910"/>
            <w:gridCol w:w="5880"/>
          </w:tblGrid>
        </w:tblGridChange>
      </w:tblGrid>
      <w:tr>
        <w:trPr>
          <w:cantSplit w:val="0"/>
          <w:trHeight w:val="236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TÊN DOANH NGHIỆP</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Số:……………/QĐ</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CỘNG HÒA XÃ HỘI CHỦ NGHĨA VIỆT NAM</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Độc Lập  - Tự Do - Hạnh Phúc</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ngày…… tháng…… năm……</w:t>
            </w:r>
          </w:p>
        </w:tc>
      </w:tr>
    </w:tbl>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CHỦ SỞ HỮU</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(hoặc CHỦ TỊCH CÔNG TY hoặc CHỦ TỊCH HỘI ĐỒNG THÀNH VIÊN)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(V/v chấm dứt hoạt động văn phòng đại diện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Căn cứ Luật Doanh nghiệp 2020 có hiệu lực thi hành từ ngày 01/01/2021.</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Căn cứ Nghị định 47/2021/NĐ-CP ngày 01/04/2021 của Chính phủ hướng dẫn chi tiết thi hành một số điều của Luật Doanh nghiệp</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Căn cứ Thông tư 01/2021/TT-BKHĐT ngày 16/03/2021 của Bộ Kế hoạch và Đầu tư hướng dẫn về đăng ký doanh nghiệp.</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Căn cứ tình hình hoạt động của doanh nghiệp</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QUYẾT ĐỊNH</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Điều 1: Chấm dứt hoạt động văn phòng đại diện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Giấy chứng nhận đăng ký hoạt động ……....…… ngày cấp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Nơi cấp: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Địa chỉ: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Điều 2: Lý do chấm dứt hoạt động: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Điều 3: Doanh nghiệp ……………chịu trách nhiệm thực hiện các hợp đồng, thanh toán các khoản nợ, gồm cả nợ thuế của văn phòng đại diện và tiếp tục sử dụng lao động hoặc giải quyết đủ quyền lợi hợp pháp cho người lao động đã làm việc tại văn phòng đại diện  theo quy định của pháp luật.</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Điều 4 : Quyết định này có hiệu lực từ ngày ký.</w:t>
      </w:r>
    </w:p>
    <w:tbl>
      <w:tblPr>
        <w:tblStyle w:val="Table2"/>
        <w:tblW w:w="85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5445"/>
        <w:tblGridChange w:id="0">
          <w:tblGrid>
            <w:gridCol w:w="3120"/>
            <w:gridCol w:w="5445"/>
          </w:tblGrid>
        </w:tblGridChange>
      </w:tblGrid>
      <w:tr>
        <w:trPr>
          <w:cantSplit w:val="0"/>
          <w:trHeight w:val="1835" w:hRule="atLeast"/>
          <w:tblHeader w:val="0"/>
        </w:trPr>
        <w:tc>
          <w:tcPr>
            <w:tcMar>
              <w:top w:w="100.0" w:type="dxa"/>
              <w:left w:w="100.0" w:type="dxa"/>
              <w:bottom w:w="100.0" w:type="dxa"/>
              <w:right w:w="10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Nơi nhận:</w:t>
            </w:r>
          </w:p>
          <w:p w:rsidR="00000000" w:rsidDel="00000000" w:rsidP="00000000" w:rsidRDefault="00000000" w:rsidRPr="00000000" w14:paraId="0000001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40" w:line="360" w:lineRule="auto"/>
              <w:ind w:left="720" w:hanging="360"/>
            </w:pPr>
            <w:r w:rsidDel="00000000" w:rsidR="00000000" w:rsidRPr="00000000">
              <w:rPr>
                <w:rFonts w:ascii="Times New Roman" w:cs="Times New Roman" w:eastAsia="Times New Roman" w:hAnsi="Times New Roman"/>
                <w:sz w:val="28"/>
                <w:szCs w:val="28"/>
                <w:rtl w:val="0"/>
              </w:rPr>
              <w:t xml:space="preserve">Sở Kế hoạch và Đầu tư</w:t>
            </w:r>
          </w:p>
          <w:p w:rsidR="00000000" w:rsidDel="00000000" w:rsidP="00000000" w:rsidRDefault="00000000" w:rsidRPr="00000000" w14:paraId="0000001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pPr>
            <w:r w:rsidDel="00000000" w:rsidR="00000000" w:rsidRPr="00000000">
              <w:rPr>
                <w:rFonts w:ascii="Times New Roman" w:cs="Times New Roman" w:eastAsia="Times New Roman" w:hAnsi="Times New Roman"/>
                <w:sz w:val="28"/>
                <w:szCs w:val="28"/>
                <w:rtl w:val="0"/>
              </w:rPr>
              <w:t xml:space="preserve">Người lao động</w:t>
            </w:r>
          </w:p>
          <w:p w:rsidR="00000000" w:rsidDel="00000000" w:rsidP="00000000" w:rsidRDefault="00000000" w:rsidRPr="00000000" w14:paraId="0000001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240" w:before="0" w:beforeAutospacing="0" w:line="360" w:lineRule="auto"/>
              <w:ind w:left="720" w:hanging="360"/>
            </w:pPr>
            <w:r w:rsidDel="00000000" w:rsidR="00000000" w:rsidRPr="00000000">
              <w:rPr>
                <w:rFonts w:ascii="Times New Roman" w:cs="Times New Roman" w:eastAsia="Times New Roman" w:hAnsi="Times New Roman"/>
                <w:sz w:val="28"/>
                <w:szCs w:val="28"/>
                <w:rtl w:val="0"/>
              </w:rPr>
              <w:t xml:space="preserve">Lưu</w:t>
            </w:r>
          </w:p>
        </w:tc>
        <w:tc>
          <w:tcPr>
            <w:tcMar>
              <w:top w:w="100.0" w:type="dxa"/>
              <w:left w:w="100.0" w:type="dxa"/>
              <w:bottom w:w="100.0" w:type="dxa"/>
              <w:right w:w="100.0" w:type="dxa"/>
            </w:tcMar>
            <w:vAlign w:val="top"/>
          </w:tcPr>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TM. HỘI ĐỒNG THÀNH VIÊN</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CHỦ TỊCH</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(Ký, đóng dấu và ghi rõ họ tên)</w:t>
            </w:r>
          </w:p>
        </w:tc>
      </w:tr>
    </w:tbl>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8"/>
          <w:szCs w:val="28"/>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17.3228346456694" w:top="1417.3228346456694" w:left="1984.2519685039372" w:right="1133.858267716535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rFonts w:ascii="Times New Roman" w:cs="Times New Roman" w:eastAsia="Times New Roman" w:hAnsi="Times New Roman"/>
        <w:sz w:val="28"/>
        <w:szCs w:val="2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after="120" w:before="360" w:line="312" w:lineRule="auto"/>
      <w:ind w:firstLine="57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